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3959" w14:textId="72215297" w:rsidR="00E51313" w:rsidRPr="00A46E40" w:rsidRDefault="001905C1" w:rsidP="00E51313">
      <w:pPr>
        <w:spacing w:line="300" w:lineRule="exact"/>
        <w:jc w:val="center"/>
        <w:rPr>
          <w:rFonts w:ascii="ＭＳ ゴシック" w:eastAsia="ＭＳ ゴシック" w:hAnsi="ＭＳ ゴシック"/>
          <w:b/>
          <w:bCs/>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63247A4D" wp14:editId="296F45D4">
                <wp:simplePos x="0" y="0"/>
                <wp:positionH relativeFrom="margin">
                  <wp:posOffset>184786</wp:posOffset>
                </wp:positionH>
                <wp:positionV relativeFrom="paragraph">
                  <wp:posOffset>-88900</wp:posOffset>
                </wp:positionV>
                <wp:extent cx="5734050" cy="514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34050" cy="514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32B1C" id="正方形/長方形 2" o:spid="_x0000_s1026" style="position:absolute;left:0;text-align:left;margin-left:14.55pt;margin-top:-7pt;width:451.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" filled="f" strokecolor="black [3200]" strokeweight="1pt">
                <w10:wrap anchorx="margin"/>
              </v:rect>
            </w:pict>
          </mc:Fallback>
        </mc:AlternateContent>
      </w:r>
      <w:r w:rsidR="00E51313" w:rsidRPr="00A46E40">
        <w:rPr>
          <w:rFonts w:ascii="ＭＳ ゴシック" w:eastAsia="ＭＳ ゴシック" w:hAnsi="ＭＳ ゴシック" w:hint="eastAsia"/>
          <w:b/>
          <w:bCs/>
        </w:rPr>
        <w:t>ロケ撮影</w:t>
      </w:r>
      <w:r w:rsidR="007E57D7">
        <w:rPr>
          <w:rFonts w:ascii="ＭＳ ゴシック" w:eastAsia="ＭＳ ゴシック" w:hAnsi="ＭＳ ゴシック" w:hint="eastAsia"/>
          <w:b/>
          <w:bCs/>
        </w:rPr>
        <w:t>支援</w:t>
      </w:r>
      <w:r w:rsidR="00E51313" w:rsidRPr="00A46E40">
        <w:rPr>
          <w:rFonts w:ascii="ＭＳ ゴシック" w:eastAsia="ＭＳ ゴシック" w:hAnsi="ＭＳ ゴシック" w:hint="eastAsia"/>
          <w:b/>
          <w:bCs/>
        </w:rPr>
        <w:t>における新型コロナウイルス感染予防対策チェックリスト　Ver.1.0</w:t>
      </w:r>
    </w:p>
    <w:p w14:paraId="5135EDC9" w14:textId="59DEF09B" w:rsidR="00E51313" w:rsidRPr="00A46E40" w:rsidRDefault="00E51313" w:rsidP="001905C1">
      <w:pPr>
        <w:spacing w:line="300" w:lineRule="exact"/>
        <w:ind w:right="588"/>
        <w:jc w:val="right"/>
        <w:rPr>
          <w:rFonts w:ascii="ＭＳ ゴシック" w:eastAsia="ＭＳ ゴシック" w:hAnsi="ＭＳ ゴシック"/>
          <w:b/>
          <w:bCs/>
          <w:sz w:val="20"/>
          <w:szCs w:val="20"/>
        </w:rPr>
      </w:pPr>
      <w:r w:rsidRPr="00A46E40">
        <w:rPr>
          <w:rFonts w:ascii="ＭＳ ゴシック" w:eastAsia="ＭＳ ゴシック" w:hAnsi="ＭＳ ゴシック" w:hint="eastAsia"/>
          <w:b/>
          <w:bCs/>
          <w:sz w:val="20"/>
          <w:szCs w:val="20"/>
        </w:rPr>
        <w:t>[</w:t>
      </w:r>
      <w:r w:rsidRPr="00A46E40">
        <w:rPr>
          <w:rFonts w:ascii="ＭＳ ゴシック" w:eastAsia="ＭＳ ゴシック" w:hAnsi="ＭＳ ゴシック"/>
          <w:b/>
          <w:bCs/>
          <w:sz w:val="20"/>
          <w:szCs w:val="20"/>
        </w:rPr>
        <w:t>F</w:t>
      </w:r>
      <w:r w:rsidRPr="00A46E40">
        <w:rPr>
          <w:rFonts w:ascii="ＭＳ ゴシック" w:eastAsia="ＭＳ ゴシック" w:hAnsi="ＭＳ ゴシック" w:hint="eastAsia"/>
          <w:b/>
          <w:bCs/>
          <w:sz w:val="20"/>
          <w:szCs w:val="20"/>
        </w:rPr>
        <w:t>C名：わかやまフィルム・コミッション]</w:t>
      </w:r>
    </w:p>
    <w:p w14:paraId="1CF02BC9" w14:textId="183FEEB1" w:rsidR="00E51313" w:rsidRPr="00E37EAB" w:rsidRDefault="009E3836" w:rsidP="00E51313">
      <w:pPr>
        <w:spacing w:line="300" w:lineRule="exact"/>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9264" behindDoc="0" locked="0" layoutInCell="1" allowOverlap="1" wp14:anchorId="5A092558" wp14:editId="2E9B974F">
                <wp:simplePos x="0" y="0"/>
                <wp:positionH relativeFrom="margin">
                  <wp:posOffset>-120016</wp:posOffset>
                </wp:positionH>
                <wp:positionV relativeFrom="paragraph">
                  <wp:posOffset>168275</wp:posOffset>
                </wp:positionV>
                <wp:extent cx="4981575" cy="2038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981575" cy="2038350"/>
                        </a:xfrm>
                        <a:prstGeom prst="rect">
                          <a:avLst/>
                        </a:prstGeom>
                        <a:noFill/>
                        <a:ln w="1905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7D7F9" id="正方形/長方形 1" o:spid="_x0000_s1026" style="position:absolute;left:0;text-align:left;margin-left:-9.45pt;margin-top:13.25pt;width:392.25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" filled="f" strokecolor="black [3200]" strokeweight="1.5pt">
                <v:stroke dashstyle="3 1"/>
                <w10:wrap anchorx="margin"/>
              </v:rect>
            </w:pict>
          </mc:Fallback>
        </mc:AlternateContent>
      </w:r>
    </w:p>
    <w:p w14:paraId="444B3D75" w14:textId="07597854" w:rsidR="00CD4464" w:rsidRPr="00E37EAB" w:rsidRDefault="00E51313" w:rsidP="001905C1">
      <w:pPr>
        <w:spacing w:line="300" w:lineRule="exact"/>
        <w:rPr>
          <w:rFonts w:ascii="ＭＳ ゴシック" w:eastAsia="ＭＳ ゴシック" w:hAnsi="ＭＳ ゴシック"/>
          <w:sz w:val="21"/>
          <w:szCs w:val="21"/>
        </w:rPr>
      </w:pPr>
      <w:r w:rsidRPr="00FC3428">
        <w:rPr>
          <w:rFonts w:ascii="ＭＳ ゴシック" w:eastAsia="ＭＳ ゴシック" w:hAnsi="ＭＳ ゴシック" w:hint="eastAsia"/>
          <w:b/>
          <w:bCs/>
          <w:sz w:val="21"/>
          <w:szCs w:val="21"/>
        </w:rPr>
        <w:t>作　品　名：</w:t>
      </w:r>
      <w:r w:rsidR="00CD4464">
        <w:rPr>
          <w:rFonts w:ascii="ＭＳ ゴシック" w:eastAsia="ＭＳ ゴシック" w:hAnsi="ＭＳ ゴシック" w:hint="eastAsia"/>
          <w:sz w:val="21"/>
          <w:szCs w:val="21"/>
        </w:rPr>
        <w:t>『　　　　　　　』</w:t>
      </w:r>
    </w:p>
    <w:p w14:paraId="27FF6C37" w14:textId="77777777" w:rsidR="001905C1" w:rsidRDefault="001905C1" w:rsidP="00E51313">
      <w:pPr>
        <w:spacing w:line="300" w:lineRule="exact"/>
        <w:rPr>
          <w:rFonts w:ascii="ＭＳ ゴシック" w:eastAsia="ＭＳ ゴシック" w:hAnsi="ＭＳ ゴシック"/>
          <w:sz w:val="21"/>
          <w:szCs w:val="21"/>
        </w:rPr>
      </w:pPr>
    </w:p>
    <w:p w14:paraId="75D11CC6" w14:textId="4CD52529" w:rsidR="00E51313" w:rsidRPr="00CD4464" w:rsidRDefault="00E51313" w:rsidP="00E51313">
      <w:pPr>
        <w:spacing w:line="300" w:lineRule="exact"/>
        <w:rPr>
          <w:rFonts w:ascii="ＭＳ ゴシック" w:eastAsia="ＭＳ ゴシック" w:hAnsi="ＭＳ ゴシック"/>
          <w:sz w:val="21"/>
          <w:szCs w:val="21"/>
          <w:u w:val="single"/>
        </w:rPr>
      </w:pPr>
      <w:r w:rsidRPr="00FC3428">
        <w:rPr>
          <w:rFonts w:ascii="ＭＳ ゴシック" w:eastAsia="ＭＳ ゴシック" w:hAnsi="ＭＳ ゴシック" w:hint="eastAsia"/>
          <w:b/>
          <w:bCs/>
          <w:sz w:val="21"/>
          <w:szCs w:val="21"/>
        </w:rPr>
        <w:t>所属会社名および所属先住所：</w:t>
      </w:r>
      <w:r w:rsidR="00CD4464">
        <w:rPr>
          <w:rFonts w:ascii="ＭＳ ゴシック" w:eastAsia="ＭＳ ゴシック" w:hAnsi="ＭＳ ゴシック" w:hint="eastAsia"/>
          <w:sz w:val="21"/>
          <w:szCs w:val="21"/>
        </w:rPr>
        <w:t xml:space="preserve">　　</w:t>
      </w:r>
      <w:r w:rsidR="00CD4464" w:rsidRPr="00CD4464">
        <w:rPr>
          <w:rFonts w:ascii="ＭＳ ゴシック" w:eastAsia="ＭＳ ゴシック" w:hAnsi="ＭＳ ゴシック" w:hint="eastAsia"/>
          <w:sz w:val="21"/>
          <w:szCs w:val="21"/>
          <w:u w:val="single"/>
        </w:rPr>
        <w:t>〒</w:t>
      </w:r>
      <w:r w:rsidR="00CD4464">
        <w:rPr>
          <w:rFonts w:ascii="ＭＳ ゴシック" w:eastAsia="ＭＳ ゴシック" w:hAnsi="ＭＳ ゴシック" w:hint="eastAsia"/>
          <w:sz w:val="21"/>
          <w:szCs w:val="21"/>
          <w:u w:val="single"/>
        </w:rPr>
        <w:t xml:space="preserve">　　　　　　　　　　　</w:t>
      </w:r>
    </w:p>
    <w:p w14:paraId="2F2E5B65" w14:textId="444E1017" w:rsidR="00CD4464" w:rsidRPr="00CD4464" w:rsidRDefault="00CD4464" w:rsidP="00E51313">
      <w:pPr>
        <w:spacing w:line="300" w:lineRule="exac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001905C1">
        <w:rPr>
          <w:rFonts w:ascii="ＭＳ ゴシック" w:eastAsia="ＭＳ ゴシック" w:hAnsi="ＭＳ ゴシック" w:hint="eastAsia"/>
          <w:sz w:val="21"/>
          <w:szCs w:val="21"/>
        </w:rPr>
        <w:t xml:space="preserve">　　　　　　　　　　　　　　　</w:t>
      </w:r>
      <w:r w:rsidRPr="00CD4464">
        <w:rPr>
          <w:rFonts w:ascii="ＭＳ ゴシック" w:eastAsia="ＭＳ ゴシック" w:hAnsi="ＭＳ ゴシック" w:hint="eastAsia"/>
          <w:sz w:val="21"/>
          <w:szCs w:val="21"/>
          <w:u w:val="single"/>
        </w:rPr>
        <w:t>住所</w:t>
      </w:r>
      <w:r>
        <w:rPr>
          <w:rFonts w:ascii="ＭＳ ゴシック" w:eastAsia="ＭＳ ゴシック" w:hAnsi="ＭＳ ゴシック" w:hint="eastAsia"/>
          <w:sz w:val="21"/>
          <w:szCs w:val="21"/>
          <w:u w:val="single"/>
        </w:rPr>
        <w:t xml:space="preserve">：　　　　　　　　　</w:t>
      </w:r>
      <w:r w:rsidR="006C7483">
        <w:rPr>
          <w:rFonts w:ascii="ＭＳ ゴシック" w:eastAsia="ＭＳ ゴシック" w:hAnsi="ＭＳ ゴシック" w:hint="eastAsia"/>
          <w:sz w:val="21"/>
          <w:szCs w:val="21"/>
          <w:u w:val="single"/>
        </w:rPr>
        <w:t xml:space="preserve">　　　　　</w:t>
      </w:r>
    </w:p>
    <w:p w14:paraId="6BF230D4" w14:textId="33826C47" w:rsidR="00CD4464" w:rsidRPr="00CD4464" w:rsidRDefault="00CD4464" w:rsidP="00E51313">
      <w:pPr>
        <w:spacing w:line="300" w:lineRule="exac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001905C1">
        <w:rPr>
          <w:rFonts w:ascii="ＭＳ ゴシック" w:eastAsia="ＭＳ ゴシック" w:hAnsi="ＭＳ ゴシック" w:hint="eastAsia"/>
          <w:sz w:val="21"/>
          <w:szCs w:val="21"/>
        </w:rPr>
        <w:t xml:space="preserve">　　　　　　　　　　　　　　　</w:t>
      </w:r>
      <w:r w:rsidRPr="00CD4464">
        <w:rPr>
          <w:rFonts w:ascii="ＭＳ ゴシック" w:eastAsia="ＭＳ ゴシック" w:hAnsi="ＭＳ ゴシック" w:hint="eastAsia"/>
          <w:sz w:val="21"/>
          <w:szCs w:val="21"/>
          <w:u w:val="single"/>
        </w:rPr>
        <w:t>会社名</w:t>
      </w:r>
      <w:r>
        <w:rPr>
          <w:rFonts w:ascii="ＭＳ ゴシック" w:eastAsia="ＭＳ ゴシック" w:hAnsi="ＭＳ ゴシック" w:hint="eastAsia"/>
          <w:sz w:val="21"/>
          <w:szCs w:val="21"/>
          <w:u w:val="single"/>
        </w:rPr>
        <w:t xml:space="preserve">：　　　　　　　　</w:t>
      </w:r>
      <w:r w:rsidR="006C7483">
        <w:rPr>
          <w:rFonts w:ascii="ＭＳ ゴシック" w:eastAsia="ＭＳ ゴシック" w:hAnsi="ＭＳ ゴシック" w:hint="eastAsia"/>
          <w:sz w:val="21"/>
          <w:szCs w:val="21"/>
          <w:u w:val="single"/>
        </w:rPr>
        <w:t>（会社印）</w:t>
      </w:r>
    </w:p>
    <w:p w14:paraId="37815C43" w14:textId="63E28CC2" w:rsidR="00CD4464" w:rsidRPr="00CD4464" w:rsidRDefault="00CD4464" w:rsidP="00E51313">
      <w:pPr>
        <w:spacing w:line="300" w:lineRule="exac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001905C1">
        <w:rPr>
          <w:rFonts w:ascii="ＭＳ ゴシック" w:eastAsia="ＭＳ ゴシック" w:hAnsi="ＭＳ ゴシック" w:hint="eastAsia"/>
          <w:sz w:val="21"/>
          <w:szCs w:val="21"/>
        </w:rPr>
        <w:t xml:space="preserve">　　　　　　　　　　　　　　　</w:t>
      </w:r>
      <w:r w:rsidRPr="00CD4464">
        <w:rPr>
          <w:rFonts w:ascii="ＭＳ ゴシック" w:eastAsia="ＭＳ ゴシック" w:hAnsi="ＭＳ ゴシック" w:hint="eastAsia"/>
          <w:sz w:val="21"/>
          <w:szCs w:val="21"/>
          <w:u w:val="single"/>
        </w:rPr>
        <w:t xml:space="preserve">代表者：　　　　　　　　</w:t>
      </w:r>
      <w:r w:rsidR="006C7483">
        <w:rPr>
          <w:rFonts w:ascii="ＭＳ ゴシック" w:eastAsia="ＭＳ ゴシック" w:hAnsi="ＭＳ ゴシック" w:hint="eastAsia"/>
          <w:sz w:val="21"/>
          <w:szCs w:val="21"/>
          <w:u w:val="single"/>
        </w:rPr>
        <w:t>（代表者印）</w:t>
      </w:r>
    </w:p>
    <w:p w14:paraId="7249DB0D" w14:textId="77777777" w:rsidR="00E51313" w:rsidRPr="00FC3428" w:rsidRDefault="00E51313" w:rsidP="00E51313">
      <w:pPr>
        <w:spacing w:line="300" w:lineRule="exact"/>
        <w:rPr>
          <w:rFonts w:ascii="ＭＳ ゴシック" w:eastAsia="ＭＳ ゴシック" w:hAnsi="ＭＳ ゴシック"/>
          <w:b/>
          <w:bCs/>
          <w:sz w:val="21"/>
          <w:szCs w:val="21"/>
        </w:rPr>
      </w:pPr>
      <w:r w:rsidRPr="00FC3428">
        <w:rPr>
          <w:rFonts w:ascii="ＭＳ ゴシック" w:eastAsia="ＭＳ ゴシック" w:hAnsi="ＭＳ ゴシック" w:hint="eastAsia"/>
          <w:b/>
          <w:bCs/>
          <w:sz w:val="21"/>
          <w:szCs w:val="21"/>
        </w:rPr>
        <w:t>撮影現場責任者および連絡先：</w:t>
      </w:r>
    </w:p>
    <w:p w14:paraId="16657D22" w14:textId="1B3D199D" w:rsidR="00E51313" w:rsidRPr="00CD4464" w:rsidRDefault="00CD4464" w:rsidP="00E51313">
      <w:pPr>
        <w:spacing w:line="300" w:lineRule="exac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001905C1">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u w:val="single"/>
        </w:rPr>
        <w:t>氏名</w:t>
      </w:r>
      <w:r w:rsidRPr="00CD4464">
        <w:rPr>
          <w:rFonts w:ascii="ＭＳ ゴシック" w:eastAsia="ＭＳ ゴシック" w:hAnsi="ＭＳ ゴシック" w:hint="eastAsia"/>
          <w:sz w:val="21"/>
          <w:szCs w:val="21"/>
          <w:u w:val="single"/>
        </w:rPr>
        <w:t>：</w:t>
      </w:r>
      <w:r>
        <w:rPr>
          <w:rFonts w:ascii="ＭＳ ゴシック" w:eastAsia="ＭＳ ゴシック" w:hAnsi="ＭＳ ゴシック" w:hint="eastAsia"/>
          <w:sz w:val="21"/>
          <w:szCs w:val="21"/>
          <w:u w:val="single"/>
        </w:rPr>
        <w:t xml:space="preserve">　　　　　　　　　</w:t>
      </w:r>
    </w:p>
    <w:p w14:paraId="6AFF431C" w14:textId="25B308BE" w:rsidR="00CD4464" w:rsidRPr="00CD4464" w:rsidRDefault="00CD4464" w:rsidP="00E51313">
      <w:pPr>
        <w:spacing w:line="300" w:lineRule="exac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001905C1">
        <w:rPr>
          <w:rFonts w:ascii="ＭＳ ゴシック" w:eastAsia="ＭＳ ゴシック" w:hAnsi="ＭＳ ゴシック" w:hint="eastAsia"/>
          <w:sz w:val="21"/>
          <w:szCs w:val="21"/>
        </w:rPr>
        <w:t xml:space="preserve">　　　　　　　　　　　　　　　</w:t>
      </w:r>
      <w:r w:rsidRPr="00CD4464">
        <w:rPr>
          <w:rFonts w:ascii="ＭＳ ゴシック" w:eastAsia="ＭＳ ゴシック" w:hAnsi="ＭＳ ゴシック" w:hint="eastAsia"/>
          <w:sz w:val="21"/>
          <w:szCs w:val="21"/>
          <w:u w:val="single"/>
        </w:rPr>
        <w:t>電話番号：</w:t>
      </w:r>
      <w:r>
        <w:rPr>
          <w:rFonts w:ascii="ＭＳ ゴシック" w:eastAsia="ＭＳ ゴシック" w:hAnsi="ＭＳ ゴシック" w:hint="eastAsia"/>
          <w:sz w:val="21"/>
          <w:szCs w:val="21"/>
          <w:u w:val="single"/>
        </w:rPr>
        <w:t xml:space="preserve"> </w:t>
      </w:r>
      <w:r>
        <w:rPr>
          <w:rFonts w:ascii="ＭＳ ゴシック" w:eastAsia="ＭＳ ゴシック" w:hAnsi="ＭＳ ゴシック"/>
          <w:sz w:val="21"/>
          <w:szCs w:val="21"/>
          <w:u w:val="single"/>
        </w:rPr>
        <w:t xml:space="preserve">             </w:t>
      </w:r>
    </w:p>
    <w:p w14:paraId="5B27CE0C" w14:textId="50BC8538" w:rsidR="00CD4464" w:rsidRPr="00CD4464" w:rsidRDefault="00CD4464" w:rsidP="001905C1">
      <w:pPr>
        <w:spacing w:line="300" w:lineRule="exact"/>
        <w:ind w:firstLineChars="1500" w:firstLine="3076"/>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Pr="00CD4464">
        <w:rPr>
          <w:rFonts w:ascii="ＭＳ ゴシック" w:eastAsia="ＭＳ ゴシック" w:hAnsi="ＭＳ ゴシック" w:hint="eastAsia"/>
          <w:sz w:val="21"/>
          <w:szCs w:val="21"/>
          <w:u w:val="single"/>
        </w:rPr>
        <w:t>携帯番号：</w:t>
      </w:r>
      <w:r>
        <w:rPr>
          <w:rFonts w:ascii="ＭＳ ゴシック" w:eastAsia="ＭＳ ゴシック" w:hAnsi="ＭＳ ゴシック" w:hint="eastAsia"/>
          <w:sz w:val="21"/>
          <w:szCs w:val="21"/>
          <w:u w:val="single"/>
        </w:rPr>
        <w:t xml:space="preserve"> </w:t>
      </w:r>
      <w:r>
        <w:rPr>
          <w:rFonts w:ascii="ＭＳ ゴシック" w:eastAsia="ＭＳ ゴシック" w:hAnsi="ＭＳ ゴシック"/>
          <w:sz w:val="21"/>
          <w:szCs w:val="21"/>
          <w:u w:val="single"/>
        </w:rPr>
        <w:t xml:space="preserve">             </w:t>
      </w:r>
    </w:p>
    <w:p w14:paraId="27031BBB" w14:textId="77777777" w:rsidR="00CD4464" w:rsidRDefault="00CD4464" w:rsidP="00E51313">
      <w:pPr>
        <w:spacing w:line="300" w:lineRule="exact"/>
        <w:rPr>
          <w:rFonts w:ascii="ＭＳ ゴシック" w:eastAsia="ＭＳ ゴシック" w:hAnsi="ＭＳ ゴシック"/>
          <w:sz w:val="21"/>
          <w:szCs w:val="21"/>
        </w:rPr>
      </w:pPr>
    </w:p>
    <w:p w14:paraId="2855236A" w14:textId="59788225" w:rsidR="00CD4464" w:rsidRPr="00E37EAB" w:rsidRDefault="00CD4464" w:rsidP="00E51313">
      <w:pPr>
        <w:spacing w:line="300" w:lineRule="exact"/>
        <w:rPr>
          <w:rFonts w:ascii="ＭＳ ゴシック" w:eastAsia="ＭＳ ゴシック" w:hAnsi="ＭＳ ゴシック"/>
          <w:sz w:val="21"/>
          <w:szCs w:val="21"/>
        </w:rPr>
      </w:pPr>
    </w:p>
    <w:p w14:paraId="14EE45EF" w14:textId="77777777" w:rsidR="009179E4" w:rsidRPr="009179E4" w:rsidRDefault="009179E4" w:rsidP="009179E4">
      <w:pPr>
        <w:spacing w:line="300" w:lineRule="exact"/>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u w:val="single"/>
        </w:rPr>
        <w:t xml:space="preserve">作品名　　　　　</w:t>
      </w:r>
      <w:r w:rsidRPr="009179E4">
        <w:rPr>
          <w:rFonts w:ascii="ＭＳ ゴシック" w:eastAsia="ＭＳ ゴシック" w:hAnsi="ＭＳ ゴシック" w:hint="eastAsia"/>
          <w:sz w:val="21"/>
          <w:szCs w:val="21"/>
        </w:rPr>
        <w:t>のロケ撮影に関し、以下の新型コロナウイルス感染予防対策を、責任をもって行うことを報告する。また、以下のすべての内容について確認が取れなければ、撮影支援が受けらない場合があることを承諾する。</w:t>
      </w:r>
    </w:p>
    <w:p w14:paraId="24CE2F03" w14:textId="77777777" w:rsidR="009179E4" w:rsidRPr="00E37EAB" w:rsidRDefault="009179E4" w:rsidP="00E51313">
      <w:pPr>
        <w:spacing w:line="300" w:lineRule="exact"/>
        <w:rPr>
          <w:rFonts w:ascii="ＭＳ ゴシック" w:eastAsia="ＭＳ ゴシック" w:hAnsi="ＭＳ ゴシック"/>
          <w:sz w:val="21"/>
          <w:szCs w:val="21"/>
        </w:rPr>
      </w:pPr>
    </w:p>
    <w:p w14:paraId="61334A24" w14:textId="77777777" w:rsidR="00E51313" w:rsidRPr="00E37EAB" w:rsidRDefault="00E51313" w:rsidP="00E51313">
      <w:pPr>
        <w:spacing w:line="300" w:lineRule="exact"/>
        <w:rPr>
          <w:rFonts w:ascii="ＭＳ ゴシック" w:eastAsia="ＭＳ ゴシック" w:hAnsi="ＭＳ ゴシック"/>
          <w:sz w:val="21"/>
          <w:szCs w:val="21"/>
          <w:bdr w:val="single" w:sz="4" w:space="0" w:color="auto"/>
          <w:shd w:val="pct15" w:color="auto" w:fill="FFFFFF"/>
        </w:rPr>
      </w:pPr>
      <w:r w:rsidRPr="00E37EAB">
        <w:rPr>
          <w:rFonts w:ascii="ＭＳ ゴシック" w:eastAsia="ＭＳ ゴシック" w:hAnsi="ＭＳ ゴシック" w:hint="eastAsia"/>
          <w:sz w:val="21"/>
          <w:szCs w:val="21"/>
          <w:bdr w:val="single" w:sz="4" w:space="0" w:color="auto"/>
          <w:shd w:val="pct15" w:color="auto" w:fill="FFFFFF"/>
        </w:rPr>
        <w:t>１．事前対策</w:t>
      </w:r>
    </w:p>
    <w:p w14:paraId="09C8D85B" w14:textId="011C9A4D" w:rsidR="009179E4" w:rsidRPr="009179E4" w:rsidRDefault="009179E4" w:rsidP="009179E4">
      <w:pPr>
        <w:spacing w:line="300" w:lineRule="exact"/>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 xml:space="preserve">　□「ロケ撮影支援における新型コロナウイルス感染予防対策ガイドライン」の内容を確認した。</w:t>
      </w:r>
    </w:p>
    <w:p w14:paraId="7920DBCB" w14:textId="77777777" w:rsidR="009179E4" w:rsidRPr="009179E4" w:rsidRDefault="009179E4" w:rsidP="009179E4">
      <w:pPr>
        <w:spacing w:line="300" w:lineRule="exact"/>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 xml:space="preserve">　□　感染対策のための消毒等を行う専属の衛生管理者（係）を、撮影現場に配置する。</w:t>
      </w:r>
    </w:p>
    <w:p w14:paraId="5002739B" w14:textId="77777777" w:rsidR="009179E4" w:rsidRDefault="009179E4" w:rsidP="009179E4">
      <w:pPr>
        <w:spacing w:line="300" w:lineRule="exact"/>
        <w:ind w:left="513" w:hangingChars="250" w:hanging="513"/>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 xml:space="preserve">　□　撮影期間中、撮影関係者に、発熱・咳・下痢等の症状がある者、新型コロナウイルス感染症の陽性</w:t>
      </w:r>
    </w:p>
    <w:p w14:paraId="7C9CF88C" w14:textId="46A7B55E" w:rsidR="009179E4" w:rsidRPr="009179E4" w:rsidRDefault="009179E4" w:rsidP="009179E4">
      <w:pPr>
        <w:spacing w:line="300" w:lineRule="exact"/>
        <w:ind w:leftChars="250" w:left="588" w:firstLine="1"/>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と判明した者との濃厚接触がある者、同居家族や身近な知人の感染が疑われる者及び過去１４日以内に政府から入国制限、入国後の観察期間を必要とされている国・地域等への渡航並びに当該国・</w:t>
      </w: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sidRPr="009179E4">
        <w:rPr>
          <w:rFonts w:ascii="ＭＳ ゴシック" w:eastAsia="ＭＳ ゴシック" w:hAnsi="ＭＳ ゴシック" w:hint="eastAsia"/>
          <w:sz w:val="21"/>
          <w:szCs w:val="21"/>
        </w:rPr>
        <w:t>地域の在住者との濃厚接触がある者がいる場合、その者は従事させ</w:t>
      </w:r>
      <w:r w:rsidRPr="009179E4">
        <w:rPr>
          <w:rFonts w:ascii="ＭＳ ゴシック" w:eastAsia="ＭＳ ゴシック" w:hAnsi="ＭＳ ゴシック"/>
          <w:sz w:val="21"/>
          <w:szCs w:val="21"/>
        </w:rPr>
        <w:t>ない。</w:t>
      </w:r>
    </w:p>
    <w:p w14:paraId="2CF8122A" w14:textId="77777777" w:rsidR="009179E4" w:rsidRPr="009179E4" w:rsidRDefault="009179E4" w:rsidP="009179E4">
      <w:pPr>
        <w:spacing w:line="300" w:lineRule="exact"/>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 xml:space="preserve">　□　ロケ撮影に携わる撮影関係者の撮影2週間前までの行動記録を確認・管理している。</w:t>
      </w:r>
    </w:p>
    <w:p w14:paraId="43DDA01C" w14:textId="77777777" w:rsidR="009179E4" w:rsidRPr="009179E4" w:rsidRDefault="009179E4" w:rsidP="009179E4">
      <w:pPr>
        <w:spacing w:line="300" w:lineRule="exact"/>
        <w:ind w:left="600" w:hanging="600"/>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 xml:space="preserve">　□　撮影関係者(エキストラを含む)が撮影期間中に必要なマスク、手袋、消毒液等の用意ができている。</w:t>
      </w:r>
    </w:p>
    <w:p w14:paraId="28543D9F" w14:textId="77777777" w:rsidR="009179E4" w:rsidRPr="009179E4" w:rsidRDefault="009179E4" w:rsidP="009179E4">
      <w:pPr>
        <w:spacing w:line="300" w:lineRule="exact"/>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 xml:space="preserve">　□　撮影現場では、撮影関係者の検温結果を毎日確認できる体制になっている。</w:t>
      </w:r>
    </w:p>
    <w:p w14:paraId="42CCC25F" w14:textId="77777777" w:rsidR="009179E4" w:rsidRPr="009179E4" w:rsidRDefault="009179E4" w:rsidP="009179E4">
      <w:pPr>
        <w:spacing w:line="300" w:lineRule="exact"/>
        <w:ind w:left="615" w:hangingChars="300" w:hanging="615"/>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 xml:space="preserve">　□　撮影現場の責任者を明確にしている。</w:t>
      </w:r>
    </w:p>
    <w:p w14:paraId="44498689" w14:textId="77777777" w:rsidR="009179E4" w:rsidRPr="009179E4" w:rsidRDefault="009179E4" w:rsidP="009179E4">
      <w:pPr>
        <w:spacing w:line="300" w:lineRule="exact"/>
        <w:ind w:left="615" w:hangingChars="300" w:hanging="615"/>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 xml:space="preserve">　□　撮影地において、撮影関係者に感染が疑われる者が発生した場合の対処法や連絡先等の確認を済ませている。</w:t>
      </w:r>
    </w:p>
    <w:p w14:paraId="53BB0F4F" w14:textId="77777777" w:rsidR="009179E4" w:rsidRPr="009179E4" w:rsidRDefault="009179E4" w:rsidP="009179E4">
      <w:pPr>
        <w:spacing w:line="300" w:lineRule="exact"/>
        <w:rPr>
          <w:rFonts w:ascii="ＭＳ ゴシック" w:eastAsia="ＭＳ ゴシック" w:hAnsi="ＭＳ ゴシック"/>
          <w:sz w:val="21"/>
          <w:szCs w:val="21"/>
        </w:rPr>
      </w:pPr>
      <w:r w:rsidRPr="009179E4">
        <w:rPr>
          <w:rFonts w:ascii="ＭＳ ゴシック" w:eastAsia="ＭＳ ゴシック" w:hAnsi="ＭＳ ゴシック" w:hint="eastAsia"/>
          <w:sz w:val="21"/>
          <w:szCs w:val="21"/>
        </w:rPr>
        <w:t xml:space="preserve">　□　厚生労働省及び保健所等が定める予防対策の確認を済ませている。</w:t>
      </w:r>
    </w:p>
    <w:p w14:paraId="17B7B004" w14:textId="77777777" w:rsidR="009179E4" w:rsidRPr="00E37EAB" w:rsidRDefault="009179E4" w:rsidP="00E51313">
      <w:pPr>
        <w:spacing w:line="300" w:lineRule="exact"/>
        <w:rPr>
          <w:rFonts w:ascii="ＭＳ ゴシック" w:eastAsia="ＭＳ ゴシック" w:hAnsi="ＭＳ ゴシック"/>
          <w:sz w:val="21"/>
          <w:szCs w:val="21"/>
        </w:rPr>
      </w:pPr>
    </w:p>
    <w:p w14:paraId="4FCEFEED" w14:textId="77777777" w:rsidR="00E51313" w:rsidRPr="00E37EAB" w:rsidRDefault="00E51313" w:rsidP="00E51313">
      <w:pPr>
        <w:spacing w:line="300" w:lineRule="exact"/>
        <w:rPr>
          <w:rFonts w:ascii="ＭＳ ゴシック" w:eastAsia="ＭＳ ゴシック" w:hAnsi="ＭＳ ゴシック"/>
          <w:sz w:val="21"/>
          <w:szCs w:val="21"/>
          <w:bdr w:val="single" w:sz="4" w:space="0" w:color="auto"/>
          <w:shd w:val="pct15" w:color="auto" w:fill="FFFFFF"/>
        </w:rPr>
      </w:pPr>
      <w:r w:rsidRPr="00E37EAB">
        <w:rPr>
          <w:rFonts w:ascii="ＭＳ ゴシック" w:eastAsia="ＭＳ ゴシック" w:hAnsi="ＭＳ ゴシック" w:hint="eastAsia"/>
          <w:sz w:val="21"/>
          <w:szCs w:val="21"/>
          <w:bdr w:val="single" w:sz="4" w:space="0" w:color="auto"/>
          <w:shd w:val="pct15" w:color="auto" w:fill="FFFFFF"/>
        </w:rPr>
        <w:t>２．撮影現場において</w:t>
      </w:r>
    </w:p>
    <w:p w14:paraId="24A99431" w14:textId="77777777" w:rsidR="00F329D0" w:rsidRDefault="00F329D0" w:rsidP="00F329D0">
      <w:pPr>
        <w:spacing w:line="300" w:lineRule="exact"/>
        <w:ind w:leftChars="100" w:left="236" w:hanging="1"/>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撮影現場では、社会的距離（２メートルを目安に（最低でも１メートル））を、可能な限り確保する</w:t>
      </w:r>
    </w:p>
    <w:p w14:paraId="3D4B306F" w14:textId="785309BD" w:rsidR="00F329D0" w:rsidRPr="00F329D0" w:rsidRDefault="00F329D0" w:rsidP="00F329D0">
      <w:pPr>
        <w:spacing w:line="300" w:lineRule="exact"/>
        <w:ind w:leftChars="100" w:left="235" w:firstLineChars="150" w:firstLine="308"/>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ことを徹底する。　</w:t>
      </w:r>
    </w:p>
    <w:p w14:paraId="088DD4CA"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撮影関係者の人数を最小限にするべく、ワークフローの最適化や撮影手法の工夫を行う。</w:t>
      </w:r>
    </w:p>
    <w:p w14:paraId="44290148" w14:textId="77777777" w:rsidR="00F329D0" w:rsidRPr="00F329D0" w:rsidRDefault="00F329D0" w:rsidP="00F329D0">
      <w:pPr>
        <w:spacing w:line="300" w:lineRule="exact"/>
        <w:ind w:left="600" w:hanging="600"/>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撮影現場の責任者は、FCと連絡が行える体制になっている。</w:t>
      </w:r>
    </w:p>
    <w:p w14:paraId="7422EDF6"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マスク着用や手洗いを徹底する。</w:t>
      </w:r>
    </w:p>
    <w:p w14:paraId="7B0FE927"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撮影関係者の検温結果の確認を徹底する。</w:t>
      </w:r>
    </w:p>
    <w:p w14:paraId="2C7087DD"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撮影関係者の撮影中の行動を確認・管理する。</w:t>
      </w:r>
    </w:p>
    <w:p w14:paraId="7418E526"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ロケ地管理者が定めているロケ現場の消毒を徹底する。</w:t>
      </w:r>
    </w:p>
    <w:p w14:paraId="7A1BE806" w14:textId="77777777" w:rsidR="00F329D0" w:rsidRPr="00F329D0" w:rsidRDefault="00F329D0" w:rsidP="00F329D0">
      <w:pPr>
        <w:spacing w:line="300" w:lineRule="exact"/>
        <w:ind w:left="615" w:hangingChars="300" w:hanging="615"/>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lastRenderedPageBreak/>
        <w:t xml:space="preserve">　□　ロケセットや施設内等の屋内においては、原則として、各都道府県が定めるイベント開催の規定人数を守る。</w:t>
      </w:r>
    </w:p>
    <w:p w14:paraId="1BA12CE3" w14:textId="77777777" w:rsidR="00F329D0" w:rsidRPr="00F329D0" w:rsidRDefault="00F329D0" w:rsidP="00F329D0">
      <w:pPr>
        <w:spacing w:line="300" w:lineRule="exact"/>
        <w:ind w:left="615" w:hangingChars="300" w:hanging="615"/>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ロケ撮影における車輌での移動は、</w:t>
      </w:r>
      <w:r w:rsidRPr="00F329D0">
        <w:rPr>
          <w:rFonts w:ascii="ＭＳ ゴシック" w:eastAsia="ＭＳ ゴシック" w:hAnsi="ＭＳ ゴシック"/>
          <w:sz w:val="21"/>
          <w:szCs w:val="21"/>
        </w:rPr>
        <w:t>1台における乗車人数を</w:t>
      </w:r>
      <w:r w:rsidRPr="00F329D0">
        <w:rPr>
          <w:rFonts w:ascii="ＭＳ ゴシック" w:eastAsia="ＭＳ ゴシック" w:hAnsi="ＭＳ ゴシック" w:hint="eastAsia"/>
          <w:sz w:val="21"/>
          <w:szCs w:val="21"/>
        </w:rPr>
        <w:t>最小限にする等社会的距離を確保するための感染防止対策を講じる。また、必ず換気を行いながら移動する。</w:t>
      </w:r>
    </w:p>
    <w:p w14:paraId="1143B9F0"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宿泊を伴う場合は、一人一部屋</w:t>
      </w:r>
      <w:r w:rsidRPr="00F329D0">
        <w:rPr>
          <w:rFonts w:ascii="ＭＳ ゴシック" w:eastAsia="ＭＳ ゴシック" w:hAnsi="ＭＳ ゴシック"/>
          <w:sz w:val="21"/>
          <w:szCs w:val="21"/>
        </w:rPr>
        <w:t>(シングルの部屋)</w:t>
      </w:r>
      <w:r w:rsidRPr="00F329D0">
        <w:rPr>
          <w:rFonts w:ascii="ＭＳ ゴシック" w:eastAsia="ＭＳ ゴシック" w:hAnsi="ＭＳ ゴシック" w:hint="eastAsia"/>
          <w:sz w:val="21"/>
          <w:szCs w:val="21"/>
        </w:rPr>
        <w:t>を確保している。</w:t>
      </w:r>
    </w:p>
    <w:p w14:paraId="6E40EBE0" w14:textId="77777777" w:rsidR="00F329D0" w:rsidRPr="00F329D0" w:rsidRDefault="00F329D0" w:rsidP="00F329D0">
      <w:pPr>
        <w:spacing w:line="300" w:lineRule="exact"/>
        <w:ind w:left="615" w:hangingChars="300" w:hanging="615"/>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全ての食事は、ケータリング形式ではなく表面の汚染を防ぐ方法を用い、一個ずつパッキングされたものを提供する。</w:t>
      </w:r>
    </w:p>
    <w:p w14:paraId="4BA5D959"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食事を扱う従事者は、食事の都度、事前に手洗いや手指消毒を済ませ、マスクと手袋を着用する。</w:t>
      </w:r>
    </w:p>
    <w:p w14:paraId="3490179B"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清掃やゴミの廃棄を行う者は、マスクや手袋を着用し、終了後は手洗いを徹底する。</w:t>
      </w:r>
    </w:p>
    <w:p w14:paraId="16E65AD8"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ゴミは、衛生管理者（係）の指導の下、撮影関係者が撮影地のルールに従い処分する</w:t>
      </w:r>
    </w:p>
    <w:p w14:paraId="1E37D987" w14:textId="77777777" w:rsidR="00F329D0" w:rsidRPr="00F329D0" w:rsidRDefault="00F329D0" w:rsidP="00F329D0">
      <w:pPr>
        <w:spacing w:line="300" w:lineRule="exact"/>
        <w:ind w:left="615" w:hangingChars="300" w:hanging="615"/>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撮影地でゴミを処理する際は、ごみ処理のガイドラインに沿って感染予防対策を講じた上で処理する。</w:t>
      </w:r>
    </w:p>
    <w:p w14:paraId="5FA0C757" w14:textId="77777777" w:rsidR="00F329D0" w:rsidRPr="00F329D0" w:rsidRDefault="00F329D0" w:rsidP="00F329D0">
      <w:pPr>
        <w:spacing w:line="300" w:lineRule="exact"/>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ロケ撮影の際、通行人や見学者が密にならないよう、配慮を徹底する。</w:t>
      </w:r>
    </w:p>
    <w:p w14:paraId="360C3065" w14:textId="5533A428" w:rsidR="00F329D0" w:rsidRPr="00F329D0" w:rsidRDefault="00F329D0" w:rsidP="00F329D0">
      <w:pPr>
        <w:spacing w:line="300" w:lineRule="exact"/>
        <w:ind w:leftChars="100" w:left="645" w:hangingChars="200" w:hanging="410"/>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撮影終了後は、事前にロケ地管理者と協議した上で、映像製作者の責任において、撮影現場の消毒を行う。</w:t>
      </w:r>
    </w:p>
    <w:p w14:paraId="0CA959BA" w14:textId="77777777" w:rsidR="00F329D0" w:rsidRPr="00F329D0" w:rsidRDefault="00F329D0" w:rsidP="00F329D0">
      <w:pPr>
        <w:spacing w:line="300" w:lineRule="exact"/>
        <w:ind w:leftChars="70" w:left="575" w:hangingChars="200" w:hanging="410"/>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感染予防のため、咳エチケット、マスク着用、手洗い及び社会的距離の確保に努めることの徹底について、撮影関係者に対し、周知・広報を行う。</w:t>
      </w:r>
    </w:p>
    <w:p w14:paraId="74711E73" w14:textId="77777777" w:rsidR="00F329D0" w:rsidRDefault="00F329D0" w:rsidP="00E51313">
      <w:pPr>
        <w:spacing w:line="300" w:lineRule="exact"/>
        <w:rPr>
          <w:rFonts w:ascii="ＭＳ ゴシック" w:eastAsia="ＭＳ ゴシック" w:hAnsi="ＭＳ ゴシック"/>
          <w:sz w:val="21"/>
          <w:szCs w:val="21"/>
          <w:bdr w:val="single" w:sz="4" w:space="0" w:color="auto"/>
          <w:shd w:val="pct15" w:color="auto" w:fill="FFFFFF"/>
        </w:rPr>
      </w:pPr>
    </w:p>
    <w:p w14:paraId="28FA209D" w14:textId="68F5F8CA" w:rsidR="00E51313" w:rsidRDefault="00F329D0" w:rsidP="00E51313">
      <w:pPr>
        <w:spacing w:line="300" w:lineRule="exact"/>
        <w:rPr>
          <w:rFonts w:ascii="ＭＳ ゴシック" w:eastAsia="ＭＳ ゴシック" w:hAnsi="ＭＳ ゴシック"/>
          <w:sz w:val="21"/>
          <w:szCs w:val="21"/>
          <w:bdr w:val="single" w:sz="4" w:space="0" w:color="auto"/>
          <w:shd w:val="pct15" w:color="auto" w:fill="FFFFFF"/>
        </w:rPr>
      </w:pPr>
      <w:r>
        <w:rPr>
          <w:rFonts w:ascii="ＭＳ ゴシック" w:eastAsia="ＭＳ ゴシック" w:hAnsi="ＭＳ ゴシック" w:hint="eastAsia"/>
          <w:sz w:val="21"/>
          <w:szCs w:val="21"/>
          <w:bdr w:val="single" w:sz="4" w:space="0" w:color="auto"/>
          <w:shd w:val="pct15" w:color="auto" w:fill="FFFFFF"/>
        </w:rPr>
        <w:t>３</w:t>
      </w:r>
      <w:r w:rsidR="00E51313" w:rsidRPr="00E37EAB">
        <w:rPr>
          <w:rFonts w:ascii="ＭＳ ゴシック" w:eastAsia="ＭＳ ゴシック" w:hAnsi="ＭＳ ゴシック" w:hint="eastAsia"/>
          <w:sz w:val="21"/>
          <w:szCs w:val="21"/>
          <w:bdr w:val="single" w:sz="4" w:space="0" w:color="auto"/>
          <w:shd w:val="pct15" w:color="auto" w:fill="FFFFFF"/>
        </w:rPr>
        <w:t>．感染が疑われた場合の対処</w:t>
      </w:r>
    </w:p>
    <w:p w14:paraId="569BECC8" w14:textId="77777777" w:rsidR="00F329D0" w:rsidRDefault="00F329D0" w:rsidP="00F329D0">
      <w:pPr>
        <w:spacing w:line="300" w:lineRule="exact"/>
        <w:ind w:left="718" w:hangingChars="350" w:hanging="718"/>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撮影中に撮影関係者に感染が疑われる者が発生した場合、直ちに隔離を行うとともに、必要に応じ</w:t>
      </w:r>
    </w:p>
    <w:p w14:paraId="4300B26B" w14:textId="77777777" w:rsidR="00F329D0" w:rsidRDefault="00F329D0" w:rsidP="00F329D0">
      <w:pPr>
        <w:spacing w:line="300" w:lineRule="exact"/>
        <w:ind w:firstLineChars="300" w:firstLine="615"/>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て直ちに帰宅させ、自宅待機とする。また、共有した物等を消毒するとともに、必ず</w:t>
      </w:r>
      <w:r w:rsidRPr="00F329D0">
        <w:rPr>
          <w:rFonts w:ascii="ＭＳ ゴシック" w:eastAsia="ＭＳ ゴシック" w:hAnsi="ＭＳ ゴシック"/>
          <w:sz w:val="21"/>
          <w:szCs w:val="21"/>
        </w:rPr>
        <w:t>FC</w:t>
      </w:r>
      <w:r w:rsidRPr="00F329D0">
        <w:rPr>
          <w:rFonts w:ascii="ＭＳ ゴシック" w:eastAsia="ＭＳ ゴシック" w:hAnsi="ＭＳ ゴシック" w:hint="eastAsia"/>
          <w:sz w:val="21"/>
          <w:szCs w:val="21"/>
        </w:rPr>
        <w:t>等</w:t>
      </w:r>
      <w:r w:rsidRPr="00F329D0">
        <w:rPr>
          <w:rFonts w:ascii="ＭＳ ゴシック" w:eastAsia="ＭＳ ゴシック" w:hAnsi="ＭＳ ゴシック"/>
          <w:sz w:val="21"/>
          <w:szCs w:val="21"/>
        </w:rPr>
        <w:t>へ連絡す</w:t>
      </w:r>
    </w:p>
    <w:p w14:paraId="55C36A7C" w14:textId="4283527F" w:rsidR="00F329D0" w:rsidRPr="00F329D0" w:rsidRDefault="00F329D0" w:rsidP="00F329D0">
      <w:pPr>
        <w:spacing w:line="300" w:lineRule="exact"/>
        <w:ind w:firstLineChars="300" w:firstLine="615"/>
        <w:rPr>
          <w:rFonts w:ascii="ＭＳ ゴシック" w:eastAsia="ＭＳ ゴシック" w:hAnsi="ＭＳ ゴシック"/>
          <w:sz w:val="21"/>
          <w:szCs w:val="21"/>
        </w:rPr>
      </w:pPr>
      <w:r w:rsidRPr="00F329D0">
        <w:rPr>
          <w:rFonts w:ascii="ＭＳ ゴシック" w:eastAsia="ＭＳ ゴシック" w:hAnsi="ＭＳ ゴシック"/>
          <w:sz w:val="21"/>
          <w:szCs w:val="21"/>
        </w:rPr>
        <w:t>る。</w:t>
      </w:r>
    </w:p>
    <w:p w14:paraId="44D8EBCA" w14:textId="77777777" w:rsidR="00F329D0" w:rsidRPr="00F329D0" w:rsidRDefault="00F329D0" w:rsidP="00F329D0">
      <w:pPr>
        <w:spacing w:line="300" w:lineRule="exact"/>
        <w:ind w:left="615" w:hangingChars="300" w:hanging="615"/>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xml:space="preserve">　□　自宅で療養することとなった者は、毎日健康状態を確認し、症状が改善してから最低４８時間の経過期を経るまでは撮影に参加させない。</w:t>
      </w:r>
    </w:p>
    <w:p w14:paraId="50DA8EEE" w14:textId="77777777" w:rsidR="00F329D0" w:rsidRPr="00F329D0" w:rsidRDefault="00F329D0" w:rsidP="00F329D0">
      <w:pPr>
        <w:spacing w:line="300" w:lineRule="exact"/>
        <w:ind w:firstLineChars="121" w:firstLine="248"/>
        <w:rPr>
          <w:rFonts w:ascii="ＭＳ ゴシック" w:eastAsia="ＭＳ ゴシック" w:hAnsi="ＭＳ ゴシック"/>
          <w:sz w:val="21"/>
          <w:szCs w:val="21"/>
        </w:rPr>
      </w:pPr>
      <w:r w:rsidRPr="00F329D0">
        <w:rPr>
          <w:rFonts w:ascii="ＭＳ ゴシック" w:eastAsia="ＭＳ ゴシック" w:hAnsi="ＭＳ ゴシック" w:hint="eastAsia"/>
          <w:sz w:val="21"/>
          <w:szCs w:val="21"/>
        </w:rPr>
        <w:t>□　撮影関係者の感染が確認された場合、直ちに撮影を中断し、保健所等の指導に従う。</w:t>
      </w:r>
    </w:p>
    <w:p w14:paraId="3F564C80" w14:textId="77777777" w:rsidR="00F329D0" w:rsidRPr="00F329D0" w:rsidRDefault="00F329D0" w:rsidP="00F329D0">
      <w:pPr>
        <w:ind w:firstLineChars="100" w:firstLine="205"/>
        <w:rPr>
          <w:rFonts w:ascii="ＭＳ ゴシック" w:eastAsia="ＭＳ ゴシック" w:hAnsi="ＭＳ ゴシック"/>
          <w:sz w:val="21"/>
          <w:szCs w:val="21"/>
        </w:rPr>
      </w:pPr>
    </w:p>
    <w:sectPr w:rsidR="00F329D0" w:rsidRPr="00F329D0" w:rsidSect="006732A4">
      <w:pgSz w:w="11906" w:h="16838" w:code="9"/>
      <w:pgMar w:top="1985" w:right="1134" w:bottom="1701" w:left="1134" w:header="851" w:footer="992" w:gutter="0"/>
      <w:cols w:space="425"/>
      <w:docGrid w:type="linesAndChars" w:linePitch="360"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59B0" w14:textId="77777777" w:rsidR="00E676C2" w:rsidRDefault="00E676C2" w:rsidP="00A14065">
      <w:r>
        <w:separator/>
      </w:r>
    </w:p>
  </w:endnote>
  <w:endnote w:type="continuationSeparator" w:id="0">
    <w:p w14:paraId="52BD2632" w14:textId="77777777" w:rsidR="00E676C2" w:rsidRDefault="00E676C2" w:rsidP="00A1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A307" w14:textId="77777777" w:rsidR="00E676C2" w:rsidRDefault="00E676C2" w:rsidP="00A14065">
      <w:r>
        <w:separator/>
      </w:r>
    </w:p>
  </w:footnote>
  <w:footnote w:type="continuationSeparator" w:id="0">
    <w:p w14:paraId="6A5438F1" w14:textId="77777777" w:rsidR="00E676C2" w:rsidRDefault="00E676C2" w:rsidP="00A14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A4"/>
    <w:rsid w:val="00023B6E"/>
    <w:rsid w:val="00050479"/>
    <w:rsid w:val="000566E1"/>
    <w:rsid w:val="00056BAF"/>
    <w:rsid w:val="000803C4"/>
    <w:rsid w:val="0009563B"/>
    <w:rsid w:val="000B2B43"/>
    <w:rsid w:val="000B426C"/>
    <w:rsid w:val="000B483B"/>
    <w:rsid w:val="000D3A3B"/>
    <w:rsid w:val="000D7BFB"/>
    <w:rsid w:val="000F3D4B"/>
    <w:rsid w:val="000F79BA"/>
    <w:rsid w:val="00101BB1"/>
    <w:rsid w:val="001028CB"/>
    <w:rsid w:val="0014248B"/>
    <w:rsid w:val="00153815"/>
    <w:rsid w:val="00160631"/>
    <w:rsid w:val="001664C0"/>
    <w:rsid w:val="001746E4"/>
    <w:rsid w:val="001905C1"/>
    <w:rsid w:val="0019229C"/>
    <w:rsid w:val="001B4E35"/>
    <w:rsid w:val="001C4B2C"/>
    <w:rsid w:val="001D6B78"/>
    <w:rsid w:val="001D7583"/>
    <w:rsid w:val="001E3020"/>
    <w:rsid w:val="001F7B3A"/>
    <w:rsid w:val="00203491"/>
    <w:rsid w:val="002135E5"/>
    <w:rsid w:val="00221FE6"/>
    <w:rsid w:val="00263172"/>
    <w:rsid w:val="002754B3"/>
    <w:rsid w:val="002A59DC"/>
    <w:rsid w:val="002A7D1F"/>
    <w:rsid w:val="002B1092"/>
    <w:rsid w:val="002C22C8"/>
    <w:rsid w:val="002C2680"/>
    <w:rsid w:val="002C7ACC"/>
    <w:rsid w:val="00307511"/>
    <w:rsid w:val="00311FA2"/>
    <w:rsid w:val="00337A8D"/>
    <w:rsid w:val="00356DE3"/>
    <w:rsid w:val="00383179"/>
    <w:rsid w:val="003A6E4E"/>
    <w:rsid w:val="003B0E9C"/>
    <w:rsid w:val="003B7823"/>
    <w:rsid w:val="003C1981"/>
    <w:rsid w:val="003C63BA"/>
    <w:rsid w:val="003E4424"/>
    <w:rsid w:val="004174DD"/>
    <w:rsid w:val="00436340"/>
    <w:rsid w:val="004512ED"/>
    <w:rsid w:val="00480584"/>
    <w:rsid w:val="004A219C"/>
    <w:rsid w:val="004A4C30"/>
    <w:rsid w:val="004B482E"/>
    <w:rsid w:val="00504B43"/>
    <w:rsid w:val="00514977"/>
    <w:rsid w:val="005237A8"/>
    <w:rsid w:val="005550A6"/>
    <w:rsid w:val="0056087B"/>
    <w:rsid w:val="00585AAF"/>
    <w:rsid w:val="00590499"/>
    <w:rsid w:val="005A2917"/>
    <w:rsid w:val="005A7BF2"/>
    <w:rsid w:val="005B638C"/>
    <w:rsid w:val="005D3191"/>
    <w:rsid w:val="005E5D7E"/>
    <w:rsid w:val="005F6B6A"/>
    <w:rsid w:val="006062B6"/>
    <w:rsid w:val="0062611B"/>
    <w:rsid w:val="00630642"/>
    <w:rsid w:val="0066217F"/>
    <w:rsid w:val="006732A4"/>
    <w:rsid w:val="00691DDC"/>
    <w:rsid w:val="006C7483"/>
    <w:rsid w:val="006D39CD"/>
    <w:rsid w:val="006D6AB6"/>
    <w:rsid w:val="006E2975"/>
    <w:rsid w:val="00721273"/>
    <w:rsid w:val="00721EE2"/>
    <w:rsid w:val="00722635"/>
    <w:rsid w:val="007242FD"/>
    <w:rsid w:val="00752168"/>
    <w:rsid w:val="007B1149"/>
    <w:rsid w:val="007E57D7"/>
    <w:rsid w:val="007F33B8"/>
    <w:rsid w:val="008708A4"/>
    <w:rsid w:val="00873DB6"/>
    <w:rsid w:val="0088645C"/>
    <w:rsid w:val="008C17AF"/>
    <w:rsid w:val="008D7FF4"/>
    <w:rsid w:val="00910DFE"/>
    <w:rsid w:val="009179E4"/>
    <w:rsid w:val="00943C48"/>
    <w:rsid w:val="0094591F"/>
    <w:rsid w:val="009608A7"/>
    <w:rsid w:val="00967121"/>
    <w:rsid w:val="0097169B"/>
    <w:rsid w:val="009A3E62"/>
    <w:rsid w:val="009B7AAE"/>
    <w:rsid w:val="009C5BC3"/>
    <w:rsid w:val="009D61BB"/>
    <w:rsid w:val="009E1D41"/>
    <w:rsid w:val="009E3836"/>
    <w:rsid w:val="009E7210"/>
    <w:rsid w:val="009F1A54"/>
    <w:rsid w:val="009F6FB9"/>
    <w:rsid w:val="00A13C2B"/>
    <w:rsid w:val="00A14065"/>
    <w:rsid w:val="00A157CC"/>
    <w:rsid w:val="00A36EC3"/>
    <w:rsid w:val="00A4092A"/>
    <w:rsid w:val="00A412F7"/>
    <w:rsid w:val="00A439E1"/>
    <w:rsid w:val="00A46E40"/>
    <w:rsid w:val="00A6398A"/>
    <w:rsid w:val="00A723B7"/>
    <w:rsid w:val="00A80D14"/>
    <w:rsid w:val="00A97B36"/>
    <w:rsid w:val="00AE43BB"/>
    <w:rsid w:val="00AE6332"/>
    <w:rsid w:val="00AF440A"/>
    <w:rsid w:val="00B16522"/>
    <w:rsid w:val="00B26F0E"/>
    <w:rsid w:val="00B474FA"/>
    <w:rsid w:val="00B56D27"/>
    <w:rsid w:val="00B94C1D"/>
    <w:rsid w:val="00B95F8B"/>
    <w:rsid w:val="00BB7072"/>
    <w:rsid w:val="00BC09C1"/>
    <w:rsid w:val="00BD7152"/>
    <w:rsid w:val="00BE7976"/>
    <w:rsid w:val="00BF2C57"/>
    <w:rsid w:val="00C016DF"/>
    <w:rsid w:val="00C21CB5"/>
    <w:rsid w:val="00C2398E"/>
    <w:rsid w:val="00C25282"/>
    <w:rsid w:val="00C27A2A"/>
    <w:rsid w:val="00C47F5A"/>
    <w:rsid w:val="00C516E8"/>
    <w:rsid w:val="00C6224D"/>
    <w:rsid w:val="00C72567"/>
    <w:rsid w:val="00C8479F"/>
    <w:rsid w:val="00C86780"/>
    <w:rsid w:val="00CB49EF"/>
    <w:rsid w:val="00CD4464"/>
    <w:rsid w:val="00CE29B4"/>
    <w:rsid w:val="00D158DA"/>
    <w:rsid w:val="00D57EDD"/>
    <w:rsid w:val="00D801E1"/>
    <w:rsid w:val="00D8117A"/>
    <w:rsid w:val="00DA59DC"/>
    <w:rsid w:val="00DB6DF6"/>
    <w:rsid w:val="00DC1DCD"/>
    <w:rsid w:val="00DC5C91"/>
    <w:rsid w:val="00DE1AAC"/>
    <w:rsid w:val="00DF0BFA"/>
    <w:rsid w:val="00E04112"/>
    <w:rsid w:val="00E05149"/>
    <w:rsid w:val="00E17931"/>
    <w:rsid w:val="00E37EAB"/>
    <w:rsid w:val="00E51313"/>
    <w:rsid w:val="00E530EC"/>
    <w:rsid w:val="00E5536E"/>
    <w:rsid w:val="00E664AA"/>
    <w:rsid w:val="00E676C2"/>
    <w:rsid w:val="00E90A53"/>
    <w:rsid w:val="00EB02DF"/>
    <w:rsid w:val="00EC4063"/>
    <w:rsid w:val="00EF3C50"/>
    <w:rsid w:val="00EF5888"/>
    <w:rsid w:val="00F03260"/>
    <w:rsid w:val="00F05F40"/>
    <w:rsid w:val="00F21B01"/>
    <w:rsid w:val="00F329D0"/>
    <w:rsid w:val="00F5556A"/>
    <w:rsid w:val="00F5592A"/>
    <w:rsid w:val="00F62C91"/>
    <w:rsid w:val="00F65C28"/>
    <w:rsid w:val="00F90912"/>
    <w:rsid w:val="00FB0FDE"/>
    <w:rsid w:val="00FC3428"/>
    <w:rsid w:val="00FC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767D94"/>
  <w15:chartTrackingRefBased/>
  <w15:docId w15:val="{943A38E2-79CD-4FD2-9A31-5B4963CF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2A4"/>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065"/>
    <w:pPr>
      <w:tabs>
        <w:tab w:val="center" w:pos="4252"/>
        <w:tab w:val="right" w:pos="8504"/>
      </w:tabs>
      <w:snapToGrid w:val="0"/>
    </w:pPr>
  </w:style>
  <w:style w:type="character" w:customStyle="1" w:styleId="a4">
    <w:name w:val="ヘッダー (文字)"/>
    <w:link w:val="a3"/>
    <w:uiPriority w:val="99"/>
    <w:rsid w:val="00A14065"/>
    <w:rPr>
      <w:rFonts w:eastAsia="HG丸ｺﾞｼｯｸM-PRO"/>
      <w:kern w:val="2"/>
      <w:sz w:val="24"/>
      <w:szCs w:val="24"/>
    </w:rPr>
  </w:style>
  <w:style w:type="paragraph" w:styleId="a5">
    <w:name w:val="footer"/>
    <w:basedOn w:val="a"/>
    <w:link w:val="a6"/>
    <w:uiPriority w:val="99"/>
    <w:unhideWhenUsed/>
    <w:rsid w:val="00A14065"/>
    <w:pPr>
      <w:tabs>
        <w:tab w:val="center" w:pos="4252"/>
        <w:tab w:val="right" w:pos="8504"/>
      </w:tabs>
      <w:snapToGrid w:val="0"/>
    </w:pPr>
  </w:style>
  <w:style w:type="character" w:customStyle="1" w:styleId="a6">
    <w:name w:val="フッター (文字)"/>
    <w:link w:val="a5"/>
    <w:uiPriority w:val="99"/>
    <w:rsid w:val="00A14065"/>
    <w:rPr>
      <w:rFonts w:eastAsia="HG丸ｺﾞｼｯｸM-PRO"/>
      <w:kern w:val="2"/>
      <w:sz w:val="24"/>
      <w:szCs w:val="24"/>
    </w:rPr>
  </w:style>
  <w:style w:type="character" w:styleId="a7">
    <w:name w:val="Hyperlink"/>
    <w:uiPriority w:val="99"/>
    <w:unhideWhenUsed/>
    <w:rsid w:val="003C63BA"/>
    <w:rPr>
      <w:color w:val="0000FF"/>
      <w:u w:val="single"/>
    </w:rPr>
  </w:style>
  <w:style w:type="paragraph" w:styleId="a8">
    <w:name w:val="Balloon Text"/>
    <w:basedOn w:val="a"/>
    <w:link w:val="a9"/>
    <w:uiPriority w:val="99"/>
    <w:semiHidden/>
    <w:unhideWhenUsed/>
    <w:rsid w:val="00504B43"/>
    <w:rPr>
      <w:rFonts w:ascii="Arial" w:eastAsia="ＭＳ ゴシック" w:hAnsi="Arial"/>
      <w:sz w:val="18"/>
      <w:szCs w:val="18"/>
    </w:rPr>
  </w:style>
  <w:style w:type="character" w:customStyle="1" w:styleId="a9">
    <w:name w:val="吹き出し (文字)"/>
    <w:link w:val="a8"/>
    <w:uiPriority w:val="99"/>
    <w:semiHidden/>
    <w:rsid w:val="00504B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3258-04B3-462A-8970-4EB602C9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291</Words>
  <Characters>1660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和観連第　　　号</vt:lpstr>
      <vt:lpstr>　　　　　　　　　　　　　　　　　　　　　　　　　　　　和観連第　　　号</vt:lpstr>
    </vt:vector>
  </TitlesOfParts>
  <Company>和歌山県</Company>
  <LinksUpToDate>false</LinksUpToDate>
  <CharactersWithSpaces>1948</CharactersWithSpaces>
  <SharedDoc>false</SharedDoc>
  <HLinks>
    <vt:vector size="18" baseType="variant">
      <vt:variant>
        <vt:i4>2228290</vt:i4>
      </vt:variant>
      <vt:variant>
        <vt:i4>6</vt:i4>
      </vt:variant>
      <vt:variant>
        <vt:i4>0</vt:i4>
      </vt:variant>
      <vt:variant>
        <vt:i4>5</vt:i4>
      </vt:variant>
      <vt:variant>
        <vt:lpwstr>mailto:yoneda.akio@wakayama-kanko.or.jp</vt:lpwstr>
      </vt:variant>
      <vt:variant>
        <vt:lpwstr/>
      </vt:variant>
      <vt:variant>
        <vt:i4>2228290</vt:i4>
      </vt:variant>
      <vt:variant>
        <vt:i4>3</vt:i4>
      </vt:variant>
      <vt:variant>
        <vt:i4>0</vt:i4>
      </vt:variant>
      <vt:variant>
        <vt:i4>5</vt:i4>
      </vt:variant>
      <vt:variant>
        <vt:lpwstr>mailto:yoneda.akio@wakayama-kanko.or.jp</vt:lpwstr>
      </vt:variant>
      <vt:variant>
        <vt:lpwstr/>
      </vt:variant>
      <vt:variant>
        <vt:i4>2228290</vt:i4>
      </vt:variant>
      <vt:variant>
        <vt:i4>0</vt:i4>
      </vt:variant>
      <vt:variant>
        <vt:i4>0</vt:i4>
      </vt:variant>
      <vt:variant>
        <vt:i4>5</vt:i4>
      </vt:variant>
      <vt:variant>
        <vt:lpwstr>mailto:yoneda.akio@wakayama-kanko.or.jp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和観連第　　　号</dc:title>
  <dc:subject/>
  <dc:creator>085456</dc:creator>
  <cp:keywords/>
  <cp:lastModifiedBy>kanko-renmei</cp:lastModifiedBy>
  <cp:revision>25</cp:revision>
  <cp:lastPrinted>2020-06-09T08:16:00Z</cp:lastPrinted>
  <dcterms:created xsi:type="dcterms:W3CDTF">2020-06-09T00:34:00Z</dcterms:created>
  <dcterms:modified xsi:type="dcterms:W3CDTF">2020-06-15T08:09:00Z</dcterms:modified>
</cp:coreProperties>
</file>